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20574">
        <w:rPr>
          <w:rFonts w:ascii="Corbel" w:hAnsi="Corbel"/>
          <w:b/>
          <w:smallCaps/>
          <w:sz w:val="24"/>
          <w:szCs w:val="24"/>
        </w:rPr>
        <w:t>2020 - 2022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BC3390">
        <w:rPr>
          <w:rFonts w:ascii="Corbel" w:hAnsi="Corbel"/>
          <w:sz w:val="20"/>
          <w:szCs w:val="20"/>
        </w:rPr>
        <w:t>2021/2022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7525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komunikatów wizualnych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B024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B024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9B4E3A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037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E557A"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44A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rok/III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Marek Hallada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E44A9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31ED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31ED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E44A9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735B77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44A9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E44A95" w:rsidRDefault="00E44A9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D26F8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 komputerami opartymi o środowisko Windows</w:t>
            </w:r>
          </w:p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:rsidTr="0004198D">
        <w:tc>
          <w:tcPr>
            <w:tcW w:w="844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85747A" w:rsidRPr="00286521" w:rsidRDefault="0028652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86521">
              <w:rPr>
                <w:rFonts w:ascii="Corbel" w:hAnsi="Corbel"/>
                <w:b w:val="0"/>
                <w:sz w:val="24"/>
                <w:szCs w:val="24"/>
              </w:rPr>
              <w:t>Przygotowanie do podstawowej analizy, oceny oraz tworzenia komunikatów wizualnych w różnorodnych formach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16558F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7C69E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7C69EF" w:rsidP="007C69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16558F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9C54AE" w:rsidRDefault="00A92AB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Uz</w:t>
            </w:r>
            <w:r w:rsidR="009939C0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sadni konieczność</w:t>
            </w:r>
            <w:r w:rsidR="009939C0">
              <w:rPr>
                <w:rFonts w:ascii="Corbel" w:hAnsi="Corbel"/>
                <w:b w:val="0"/>
                <w:smallCaps w:val="0"/>
                <w:szCs w:val="24"/>
              </w:rPr>
              <w:t xml:space="preserve"> przestrzegania prawa, w tym prawa autorskiego, przy posługiwaniu się językiem komunikatów wizualnych</w:t>
            </w:r>
          </w:p>
        </w:tc>
        <w:tc>
          <w:tcPr>
            <w:tcW w:w="1865" w:type="dxa"/>
          </w:tcPr>
          <w:p w:rsidR="0085747A" w:rsidRPr="009C54AE" w:rsidRDefault="0004198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85747A" w:rsidRPr="009C54AE" w:rsidTr="0016558F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85747A" w:rsidRPr="009C54AE" w:rsidRDefault="009939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 podstawowe procesy postrzegania, przetwarzania, zapamiętywania informacji w formie komunikatu wizualnego </w:t>
            </w:r>
          </w:p>
        </w:tc>
        <w:tc>
          <w:tcPr>
            <w:tcW w:w="1865" w:type="dxa"/>
          </w:tcPr>
          <w:p w:rsidR="0085747A" w:rsidRPr="009C54AE" w:rsidRDefault="0004198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="0085747A" w:rsidRPr="009C54AE" w:rsidTr="0016558F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6558F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85747A" w:rsidRPr="009C54AE" w:rsidRDefault="00946D1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 podstawowe założenia dotyczące komunikatów wizualnych przeznaczonych dla określonej grupy odbiorców</w:t>
            </w:r>
          </w:p>
        </w:tc>
        <w:tc>
          <w:tcPr>
            <w:tcW w:w="1865" w:type="dxa"/>
          </w:tcPr>
          <w:p w:rsidR="0085747A" w:rsidRPr="009C54AE" w:rsidRDefault="0004198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16558F" w:rsidRPr="009C54AE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16558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BB27C2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Przedstawi analizę komunikatu wizualnego, opisze podstawowe mechanizmy jego postrzegania i przetwarzania przez odbiorcę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04198D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16558F" w:rsidRPr="009C54AE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16558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796C23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Zaproponuje drogi rozwoju w analizowaniu i tworzeniu komunikatów wizualnych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04198D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16558F" w:rsidRPr="009C54AE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16558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B0399A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Wyszuka i oceni przydatnoś</w:t>
            </w:r>
            <w:r w:rsidR="006E0F5C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źródeł informacji</w:t>
            </w:r>
            <w:r w:rsidR="006E0F5C">
              <w:rPr>
                <w:rFonts w:ascii="Corbel" w:hAnsi="Corbel"/>
                <w:b w:val="0"/>
                <w:smallCaps w:val="0"/>
                <w:szCs w:val="24"/>
              </w:rPr>
              <w:t xml:space="preserve"> związanych z językiem komunikatów wizualnych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04198D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16558F" w:rsidRPr="009C54AE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16558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557326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Określi braki swojej wiedzy związanej z językiem komunikatów wizualnych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04198D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44A95" w:rsidRPr="009C54AE" w:rsidTr="0075311D">
        <w:tc>
          <w:tcPr>
            <w:tcW w:w="9520" w:type="dxa"/>
          </w:tcPr>
          <w:p w:rsidR="00E44A95" w:rsidRPr="009C54AE" w:rsidRDefault="00E44A95" w:rsidP="0075311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44A95" w:rsidRPr="009C54AE" w:rsidTr="0075311D">
        <w:tc>
          <w:tcPr>
            <w:tcW w:w="9520" w:type="dxa"/>
          </w:tcPr>
          <w:p w:rsidR="00E44A95" w:rsidRPr="009C54AE" w:rsidRDefault="00E44A95" w:rsidP="007531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E44A95" w:rsidRPr="009C54AE" w:rsidTr="0075311D">
        <w:tc>
          <w:tcPr>
            <w:tcW w:w="9520" w:type="dxa"/>
          </w:tcPr>
          <w:p w:rsidR="00E44A95" w:rsidRPr="009C54AE" w:rsidRDefault="00E44A95" w:rsidP="007531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E44A95" w:rsidRPr="009C54AE" w:rsidTr="0075311D">
        <w:tc>
          <w:tcPr>
            <w:tcW w:w="9520" w:type="dxa"/>
          </w:tcPr>
          <w:p w:rsidR="00E44A95" w:rsidRPr="009C54AE" w:rsidRDefault="00E44A95" w:rsidP="007531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E44A95" w:rsidRPr="009C54AE" w:rsidTr="0075311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95" w:rsidRPr="009C54AE" w:rsidRDefault="00E44A95" w:rsidP="007531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E44A95" w:rsidRPr="009C54AE" w:rsidTr="0075311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95" w:rsidRPr="009C54AE" w:rsidRDefault="00E44A95" w:rsidP="007531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E44A95" w:rsidRPr="009C54AE" w:rsidTr="0075311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95" w:rsidRPr="009C54AE" w:rsidRDefault="00E44A95" w:rsidP="007531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44A95" w:rsidRPr="009C54AE" w:rsidTr="0075311D">
        <w:tc>
          <w:tcPr>
            <w:tcW w:w="9520" w:type="dxa"/>
          </w:tcPr>
          <w:p w:rsidR="00E44A95" w:rsidRPr="009C54AE" w:rsidRDefault="00E44A95" w:rsidP="0075311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44A95" w:rsidRPr="009C54AE" w:rsidTr="0075311D">
        <w:tc>
          <w:tcPr>
            <w:tcW w:w="9520" w:type="dxa"/>
          </w:tcPr>
          <w:p w:rsidR="00E44A95" w:rsidRPr="00FD5B68" w:rsidRDefault="00E44A95" w:rsidP="007531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5B68">
              <w:rPr>
                <w:rFonts w:ascii="Corbel" w:hAnsi="Corbel"/>
                <w:sz w:val="24"/>
                <w:szCs w:val="24"/>
              </w:rPr>
              <w:t>Podstawy projektowania materiałów dydaktycznych i multimediów wykorzystywanych w edukacji. Postulaty dotyczące projektowania materiałów dydaktycznych i prezentacji multimedialnych</w:t>
            </w:r>
          </w:p>
        </w:tc>
      </w:tr>
      <w:tr w:rsidR="00E44A95" w:rsidRPr="009C54AE" w:rsidTr="0075311D">
        <w:tc>
          <w:tcPr>
            <w:tcW w:w="9520" w:type="dxa"/>
          </w:tcPr>
          <w:p w:rsidR="00E44A95" w:rsidRPr="00FD5B68" w:rsidRDefault="00E44A95" w:rsidP="007531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5B68">
              <w:rPr>
                <w:rFonts w:ascii="Corbel" w:hAnsi="Corbel"/>
                <w:sz w:val="24"/>
                <w:szCs w:val="24"/>
              </w:rPr>
              <w:t>Film i jego język</w:t>
            </w:r>
          </w:p>
        </w:tc>
      </w:tr>
      <w:tr w:rsidR="00E44A95" w:rsidRPr="009C54AE" w:rsidTr="0075311D">
        <w:tc>
          <w:tcPr>
            <w:tcW w:w="9520" w:type="dxa"/>
          </w:tcPr>
          <w:p w:rsidR="00E44A95" w:rsidRPr="00FD5B68" w:rsidRDefault="00E44A95" w:rsidP="007531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5B68">
              <w:rPr>
                <w:rFonts w:ascii="Corbel" w:hAnsi="Corbel"/>
                <w:sz w:val="24"/>
                <w:szCs w:val="24"/>
              </w:rPr>
              <w:t>Pismo i jego znaczenie w komunikatach wizualnych</w:t>
            </w:r>
          </w:p>
        </w:tc>
      </w:tr>
      <w:tr w:rsidR="00E44A95" w:rsidRPr="009C54AE" w:rsidTr="0075311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95" w:rsidRPr="00FD5B68" w:rsidRDefault="00E44A95" w:rsidP="007531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5B68">
              <w:rPr>
                <w:rFonts w:ascii="Corbel" w:hAnsi="Corbel"/>
                <w:sz w:val="24"/>
                <w:szCs w:val="24"/>
              </w:rPr>
              <w:t xml:space="preserve"> Konstrukcja i analiza komunikatu wizualnego z punktu widzenia kompozycji obrazu</w:t>
            </w:r>
          </w:p>
        </w:tc>
      </w:tr>
      <w:tr w:rsidR="00E44A95" w:rsidRPr="009C54AE" w:rsidTr="0075311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95" w:rsidRPr="00FD5B68" w:rsidRDefault="00E44A95" w:rsidP="007531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5B68">
              <w:rPr>
                <w:rFonts w:ascii="Corbel" w:hAnsi="Corbel"/>
                <w:sz w:val="24"/>
                <w:szCs w:val="24"/>
              </w:rPr>
              <w:t>Konstrukcja  i analiza komunikatu wizualnego z punktu widzenia barwy</w:t>
            </w:r>
          </w:p>
        </w:tc>
      </w:tr>
      <w:tr w:rsidR="00E44A95" w:rsidRPr="009C54AE" w:rsidTr="0075311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95" w:rsidRPr="00FD5B68" w:rsidRDefault="00E44A95" w:rsidP="007531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5B68">
              <w:rPr>
                <w:rFonts w:ascii="Corbel" w:hAnsi="Corbel"/>
                <w:sz w:val="24"/>
                <w:szCs w:val="24"/>
              </w:rPr>
              <w:t>Analiza fotografii z punktu widzenia komunikatu wizualnego</w:t>
            </w:r>
          </w:p>
        </w:tc>
      </w:tr>
      <w:tr w:rsidR="00E44A95" w:rsidRPr="009C54AE" w:rsidTr="0075311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95" w:rsidRPr="00FD5B68" w:rsidRDefault="00E44A95" w:rsidP="007531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5B68">
              <w:rPr>
                <w:rFonts w:ascii="Corbel" w:hAnsi="Corbel"/>
                <w:sz w:val="24"/>
                <w:szCs w:val="24"/>
              </w:rPr>
              <w:t>Analiza reklamy z punktu widzenia komunikatu wizualnego</w:t>
            </w:r>
          </w:p>
        </w:tc>
      </w:tr>
      <w:tr w:rsidR="00E44A95" w:rsidRPr="009C54AE" w:rsidTr="0075311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95" w:rsidRPr="00FD5B68" w:rsidRDefault="00E44A95" w:rsidP="007531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5B68">
              <w:rPr>
                <w:rFonts w:ascii="Corbel" w:hAnsi="Corbel"/>
                <w:sz w:val="24"/>
                <w:szCs w:val="24"/>
              </w:rPr>
              <w:t xml:space="preserve"> Analiza prezentacji multimedialnej z punktu widzenia komunikatu wizualnego</w:t>
            </w:r>
          </w:p>
        </w:tc>
      </w:tr>
      <w:tr w:rsidR="00E44A95" w:rsidRPr="009C54AE" w:rsidTr="0075311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95" w:rsidRPr="009C54AE" w:rsidRDefault="00E44A95" w:rsidP="0075311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:rsidR="00E44A95" w:rsidRPr="009C54AE" w:rsidRDefault="00E44A95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946D13" w:rsidRDefault="00E44A9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</w:t>
      </w:r>
      <w:r w:rsidR="00946D13" w:rsidRPr="00946D13">
        <w:rPr>
          <w:rFonts w:ascii="Corbel" w:hAnsi="Corbel"/>
          <w:b w:val="0"/>
          <w:smallCaps w:val="0"/>
          <w:szCs w:val="24"/>
        </w:rPr>
        <w:t xml:space="preserve">: </w:t>
      </w:r>
      <w:r>
        <w:rPr>
          <w:rFonts w:ascii="Corbel" w:hAnsi="Corbel"/>
          <w:b w:val="0"/>
          <w:smallCaps w:val="0"/>
          <w:szCs w:val="24"/>
        </w:rPr>
        <w:t>praca indywidualna w pracowni komputerowej z programami  użytkowymi, ćwiczenia w ich wykorzystaniu, korzystanie z materiałów przygotowanych przez prowadzącego zajęcia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B74B1F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946D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B74B1F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:rsidR="0085747A" w:rsidRPr="009574A3" w:rsidRDefault="009574A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17" w:type="dxa"/>
          </w:tcPr>
          <w:p w:rsidR="0085747A" w:rsidRPr="009C54AE" w:rsidRDefault="00616DE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616DED" w:rsidRPr="009C54AE" w:rsidTr="00B74B1F">
        <w:tc>
          <w:tcPr>
            <w:tcW w:w="1962" w:type="dxa"/>
          </w:tcPr>
          <w:p w:rsidR="00616DED" w:rsidRPr="009C54AE" w:rsidRDefault="00616DED" w:rsidP="00616D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616DED" w:rsidRPr="009574A3" w:rsidRDefault="00616DED" w:rsidP="00616D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17" w:type="dxa"/>
          </w:tcPr>
          <w:p w:rsidR="00616DED" w:rsidRPr="009C54AE" w:rsidRDefault="00616DED" w:rsidP="00616D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616DED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DED" w:rsidRPr="009C54AE" w:rsidRDefault="00616DED" w:rsidP="00616D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DED" w:rsidRPr="009574A3" w:rsidRDefault="00616DED" w:rsidP="00616D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DED" w:rsidRPr="009C54AE" w:rsidRDefault="00616DED" w:rsidP="00616D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616DED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DED" w:rsidRPr="009C54AE" w:rsidRDefault="00616DED" w:rsidP="00616D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DED" w:rsidRPr="009574A3" w:rsidRDefault="00616DED" w:rsidP="00616D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  <w:r w:rsidR="00E44A95">
              <w:rPr>
                <w:rFonts w:ascii="Corbel" w:hAnsi="Corbel"/>
                <w:b w:val="0"/>
                <w:szCs w:val="24"/>
              </w:rPr>
              <w:t>, Obserwacja na zajęciach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DED" w:rsidRPr="009C54AE" w:rsidRDefault="00616DED" w:rsidP="00616D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616DED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DED" w:rsidRPr="009C54AE" w:rsidRDefault="00616DED" w:rsidP="00616D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DED" w:rsidRPr="009574A3" w:rsidRDefault="00616DED" w:rsidP="00616D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DED" w:rsidRPr="009C54AE" w:rsidRDefault="00616DED" w:rsidP="00616D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616DED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DED" w:rsidRPr="009C54AE" w:rsidRDefault="00616DED" w:rsidP="00616D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DED" w:rsidRPr="009574A3" w:rsidRDefault="00616DED" w:rsidP="00616D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DED" w:rsidRPr="009C54AE" w:rsidRDefault="00616DED" w:rsidP="00616D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616DED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DED" w:rsidRPr="009C54AE" w:rsidRDefault="00616DED" w:rsidP="00616D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7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DED" w:rsidRPr="009574A3" w:rsidRDefault="00616DED" w:rsidP="00616D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  <w:r w:rsidR="00E44A95">
              <w:rPr>
                <w:rFonts w:ascii="Corbel" w:hAnsi="Corbel"/>
                <w:b w:val="0"/>
                <w:szCs w:val="24"/>
              </w:rPr>
              <w:t>, obserwacja na zajęciach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DED" w:rsidRPr="009C54AE" w:rsidRDefault="00616DED" w:rsidP="00616D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23D7D" w:rsidRPr="009C54AE" w:rsidRDefault="004D03D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Zdanie egzaminu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A4636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A4636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DA3848" w:rsidRDefault="00DA3848" w:rsidP="00DA38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 </w:t>
            </w:r>
          </w:p>
          <w:p w:rsidR="00DA3848" w:rsidRDefault="00DA3848" w:rsidP="00DA38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Studiowanie literatury </w:t>
            </w:r>
          </w:p>
          <w:p w:rsidR="00C61DC5" w:rsidRPr="009C54AE" w:rsidRDefault="00DA3848" w:rsidP="00DA38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egzaminu </w:t>
            </w:r>
          </w:p>
        </w:tc>
        <w:tc>
          <w:tcPr>
            <w:tcW w:w="4677" w:type="dxa"/>
          </w:tcPr>
          <w:p w:rsidR="00DA3848" w:rsidRDefault="00DA38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DA3848" w:rsidRDefault="00DA38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E44A95" w:rsidRDefault="00E44A9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:rsidR="00E44A95" w:rsidRDefault="00E44A9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C61DC5" w:rsidRPr="009C54AE" w:rsidRDefault="00E44A95" w:rsidP="00E44A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A4636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A4636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F1635E" w:rsidRPr="00F1635E" w:rsidRDefault="00F1635E" w:rsidP="00F1635E">
            <w:pPr>
              <w:pStyle w:val="Tekstprzypisudolnego"/>
              <w:rPr>
                <w:rFonts w:ascii="Corbel" w:hAnsi="Corbel"/>
                <w:sz w:val="24"/>
                <w:szCs w:val="24"/>
              </w:rPr>
            </w:pPr>
            <w:r w:rsidRPr="00F1635E">
              <w:rPr>
                <w:rFonts w:ascii="Corbel" w:hAnsi="Corbel"/>
                <w:sz w:val="24"/>
                <w:szCs w:val="24"/>
              </w:rPr>
              <w:t>Bergstrom B., Komunikacja wizualna, Wyd. Naukowe PWN, Warszawa 2009.</w:t>
            </w:r>
          </w:p>
          <w:p w:rsidR="00F1635E" w:rsidRPr="009C54AE" w:rsidRDefault="00F1635E" w:rsidP="00F163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1635E">
              <w:rPr>
                <w:rFonts w:ascii="Corbel" w:hAnsi="Corbel"/>
                <w:b w:val="0"/>
                <w:color w:val="000000"/>
                <w:szCs w:val="24"/>
              </w:rPr>
              <w:t>Francuz P., Komunikacja wizualna,  Wyd. Naukowe Scholar, Warszawa 2012.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F1635E" w:rsidRPr="005410F1" w:rsidRDefault="0085747A" w:rsidP="00F1635E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  <w:r w:rsidR="00F1635E">
              <w:rPr>
                <w:rFonts w:ascii="Corbel" w:hAnsi="Corbel"/>
                <w:b w:val="0"/>
                <w:smallCaps w:val="0"/>
                <w:szCs w:val="24"/>
              </w:rPr>
              <w:t>Zausznica A., Nauka o barwie, Wyd. Naukowe PWN, Warszawa 2012.</w:t>
            </w:r>
          </w:p>
          <w:p w:rsidR="00F1635E" w:rsidRDefault="00F1635E" w:rsidP="00F1635E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5410F1">
              <w:rPr>
                <w:rFonts w:ascii="Corbel" w:hAnsi="Corbel"/>
                <w:sz w:val="24"/>
                <w:szCs w:val="24"/>
              </w:rPr>
              <w:t xml:space="preserve">Kelby S., Fotografia cyfrowa. Edycja zdjęć. Wydawnictwo HELION, Gliwice 2005 </w:t>
            </w:r>
            <w:r>
              <w:rPr>
                <w:rFonts w:ascii="Corbel" w:hAnsi="Corbel"/>
                <w:sz w:val="24"/>
                <w:szCs w:val="24"/>
              </w:rPr>
              <w:t>(</w:t>
            </w:r>
            <w:r w:rsidRPr="005410F1">
              <w:rPr>
                <w:rFonts w:ascii="Corbel" w:hAnsi="Corbel"/>
                <w:sz w:val="24"/>
                <w:szCs w:val="24"/>
              </w:rPr>
              <w:t>oraz wydania następne).</w:t>
            </w:r>
          </w:p>
          <w:p w:rsidR="00F1635E" w:rsidRDefault="00F1635E" w:rsidP="00F1635E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Gałązka T., Kompozycja obrazu fotograficznego, Wydawnictwo Helion, Gliwice 2011.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66AF" w:rsidRDefault="007766AF" w:rsidP="00C16ABF">
      <w:pPr>
        <w:spacing w:after="0" w:line="240" w:lineRule="auto"/>
      </w:pPr>
      <w:r>
        <w:separator/>
      </w:r>
    </w:p>
  </w:endnote>
  <w:endnote w:type="continuationSeparator" w:id="0">
    <w:p w:rsidR="007766AF" w:rsidRDefault="007766A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66AF" w:rsidRDefault="007766AF" w:rsidP="00C16ABF">
      <w:pPr>
        <w:spacing w:after="0" w:line="240" w:lineRule="auto"/>
      </w:pPr>
      <w:r>
        <w:separator/>
      </w:r>
    </w:p>
  </w:footnote>
  <w:footnote w:type="continuationSeparator" w:id="0">
    <w:p w:rsidR="007766AF" w:rsidRDefault="007766AF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198D"/>
    <w:rsid w:val="00042A51"/>
    <w:rsid w:val="00042D2E"/>
    <w:rsid w:val="00043FF4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0F7209"/>
    <w:rsid w:val="001001CD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558F"/>
    <w:rsid w:val="00166A03"/>
    <w:rsid w:val="001718A7"/>
    <w:rsid w:val="001737CF"/>
    <w:rsid w:val="00176083"/>
    <w:rsid w:val="001770C7"/>
    <w:rsid w:val="0018004B"/>
    <w:rsid w:val="00192F37"/>
    <w:rsid w:val="001A70D2"/>
    <w:rsid w:val="001D205D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86521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6E4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557A"/>
    <w:rsid w:val="003E72EB"/>
    <w:rsid w:val="003F38C0"/>
    <w:rsid w:val="004069C1"/>
    <w:rsid w:val="00414E3C"/>
    <w:rsid w:val="0042244A"/>
    <w:rsid w:val="0042745A"/>
    <w:rsid w:val="00431D5C"/>
    <w:rsid w:val="004362C6"/>
    <w:rsid w:val="00437FA2"/>
    <w:rsid w:val="00445970"/>
    <w:rsid w:val="0045729E"/>
    <w:rsid w:val="004577E6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03D4"/>
    <w:rsid w:val="004D5282"/>
    <w:rsid w:val="004D535D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47148"/>
    <w:rsid w:val="00557326"/>
    <w:rsid w:val="0056696D"/>
    <w:rsid w:val="00573EF9"/>
    <w:rsid w:val="0059484D"/>
    <w:rsid w:val="005A0855"/>
    <w:rsid w:val="005A3196"/>
    <w:rsid w:val="005C080F"/>
    <w:rsid w:val="005C55E5"/>
    <w:rsid w:val="005C696A"/>
    <w:rsid w:val="005E02BD"/>
    <w:rsid w:val="005E6E85"/>
    <w:rsid w:val="005F31D2"/>
    <w:rsid w:val="0061029B"/>
    <w:rsid w:val="00616DED"/>
    <w:rsid w:val="00617230"/>
    <w:rsid w:val="00621CE1"/>
    <w:rsid w:val="0062666A"/>
    <w:rsid w:val="00627FC9"/>
    <w:rsid w:val="00647FA8"/>
    <w:rsid w:val="00650C5F"/>
    <w:rsid w:val="00654934"/>
    <w:rsid w:val="006620D9"/>
    <w:rsid w:val="006650CF"/>
    <w:rsid w:val="00671958"/>
    <w:rsid w:val="00675843"/>
    <w:rsid w:val="00696477"/>
    <w:rsid w:val="006D050F"/>
    <w:rsid w:val="006D6139"/>
    <w:rsid w:val="006E0F5C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5B77"/>
    <w:rsid w:val="00745302"/>
    <w:rsid w:val="007461D6"/>
    <w:rsid w:val="00746EC8"/>
    <w:rsid w:val="0075254D"/>
    <w:rsid w:val="00763BF1"/>
    <w:rsid w:val="00766FD4"/>
    <w:rsid w:val="007766AF"/>
    <w:rsid w:val="0078168C"/>
    <w:rsid w:val="00787C2A"/>
    <w:rsid w:val="00790E27"/>
    <w:rsid w:val="00796C23"/>
    <w:rsid w:val="007A4022"/>
    <w:rsid w:val="007A6E6E"/>
    <w:rsid w:val="007C3299"/>
    <w:rsid w:val="007C3BCC"/>
    <w:rsid w:val="007C4546"/>
    <w:rsid w:val="007C69EF"/>
    <w:rsid w:val="007D6E56"/>
    <w:rsid w:val="007F1652"/>
    <w:rsid w:val="007F4155"/>
    <w:rsid w:val="0081554D"/>
    <w:rsid w:val="0081707E"/>
    <w:rsid w:val="008449B3"/>
    <w:rsid w:val="0085747A"/>
    <w:rsid w:val="00870CC1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6EAC"/>
    <w:rsid w:val="008F77E8"/>
    <w:rsid w:val="00905986"/>
    <w:rsid w:val="00916188"/>
    <w:rsid w:val="00923D7D"/>
    <w:rsid w:val="00946D13"/>
    <w:rsid w:val="009508DF"/>
    <w:rsid w:val="00950DAC"/>
    <w:rsid w:val="00954A07"/>
    <w:rsid w:val="009574A3"/>
    <w:rsid w:val="009849EF"/>
    <w:rsid w:val="009939C0"/>
    <w:rsid w:val="009975EB"/>
    <w:rsid w:val="00997F14"/>
    <w:rsid w:val="009A78D9"/>
    <w:rsid w:val="009B4E3A"/>
    <w:rsid w:val="009C1331"/>
    <w:rsid w:val="009C3E31"/>
    <w:rsid w:val="009C54AE"/>
    <w:rsid w:val="009C788E"/>
    <w:rsid w:val="009E3B41"/>
    <w:rsid w:val="009F3C5C"/>
    <w:rsid w:val="009F4610"/>
    <w:rsid w:val="009F62BE"/>
    <w:rsid w:val="00A00ECC"/>
    <w:rsid w:val="00A04F38"/>
    <w:rsid w:val="00A12C7F"/>
    <w:rsid w:val="00A155EE"/>
    <w:rsid w:val="00A2245B"/>
    <w:rsid w:val="00A30110"/>
    <w:rsid w:val="00A31ED4"/>
    <w:rsid w:val="00A36899"/>
    <w:rsid w:val="00A371F6"/>
    <w:rsid w:val="00A43BF6"/>
    <w:rsid w:val="00A46365"/>
    <w:rsid w:val="00A53FA5"/>
    <w:rsid w:val="00A54817"/>
    <w:rsid w:val="00A601C8"/>
    <w:rsid w:val="00A60799"/>
    <w:rsid w:val="00A84C85"/>
    <w:rsid w:val="00A92ABB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24FE"/>
    <w:rsid w:val="00B0399A"/>
    <w:rsid w:val="00B06142"/>
    <w:rsid w:val="00B135B1"/>
    <w:rsid w:val="00B3130B"/>
    <w:rsid w:val="00B40ADB"/>
    <w:rsid w:val="00B43B77"/>
    <w:rsid w:val="00B43E80"/>
    <w:rsid w:val="00B607DB"/>
    <w:rsid w:val="00B66529"/>
    <w:rsid w:val="00B74B1F"/>
    <w:rsid w:val="00B75946"/>
    <w:rsid w:val="00B8056E"/>
    <w:rsid w:val="00B819C8"/>
    <w:rsid w:val="00B82308"/>
    <w:rsid w:val="00B90885"/>
    <w:rsid w:val="00BB27C2"/>
    <w:rsid w:val="00BB520A"/>
    <w:rsid w:val="00BC3390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03758"/>
    <w:rsid w:val="00D17C3C"/>
    <w:rsid w:val="00D20574"/>
    <w:rsid w:val="00D26B2C"/>
    <w:rsid w:val="00D26F8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3848"/>
    <w:rsid w:val="00DE09C0"/>
    <w:rsid w:val="00DE4A14"/>
    <w:rsid w:val="00DE6BE5"/>
    <w:rsid w:val="00DF320D"/>
    <w:rsid w:val="00DF71C8"/>
    <w:rsid w:val="00E129B8"/>
    <w:rsid w:val="00E20140"/>
    <w:rsid w:val="00E21E7D"/>
    <w:rsid w:val="00E22FBC"/>
    <w:rsid w:val="00E24BF5"/>
    <w:rsid w:val="00E25338"/>
    <w:rsid w:val="00E36263"/>
    <w:rsid w:val="00E421B8"/>
    <w:rsid w:val="00E44A95"/>
    <w:rsid w:val="00E51E44"/>
    <w:rsid w:val="00E5386D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635E"/>
    <w:rsid w:val="00F17567"/>
    <w:rsid w:val="00F27A7B"/>
    <w:rsid w:val="00F526AF"/>
    <w:rsid w:val="00F617C3"/>
    <w:rsid w:val="00F63499"/>
    <w:rsid w:val="00F7066B"/>
    <w:rsid w:val="00F83B28"/>
    <w:rsid w:val="00FA46E5"/>
    <w:rsid w:val="00FB7DBA"/>
    <w:rsid w:val="00FC1C25"/>
    <w:rsid w:val="00FC3F45"/>
    <w:rsid w:val="00FD503F"/>
    <w:rsid w:val="00FD5B68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8FFCC4-7D2A-4083-9048-FDB94615E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752</Words>
  <Characters>4517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2020-01-14T11:47:00Z</cp:lastPrinted>
  <dcterms:created xsi:type="dcterms:W3CDTF">2019-11-08T11:06:00Z</dcterms:created>
  <dcterms:modified xsi:type="dcterms:W3CDTF">2021-10-04T11:01:00Z</dcterms:modified>
</cp:coreProperties>
</file>